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0E0" w:rsidRDefault="005D30E0" w:rsidP="005D30E0">
      <w:pPr>
        <w:spacing w:after="0" w:line="461" w:lineRule="atLeast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5D30E0" w:rsidRDefault="005D30E0" w:rsidP="005D30E0">
      <w:pPr>
        <w:pStyle w:val="c15"/>
        <w:spacing w:before="0" w:beforeAutospacing="0" w:after="0" w:afterAutospacing="0"/>
        <w:jc w:val="center"/>
        <w:rPr>
          <w:color w:val="000000"/>
        </w:rPr>
      </w:pPr>
      <w:r>
        <w:rPr>
          <w:rStyle w:val="c6"/>
          <w:b/>
          <w:bCs/>
          <w:color w:val="000000"/>
        </w:rPr>
        <w:t>ПОРЯДОК ОФОРМЛЕНИЯ ВОЗНИКНОВЕНИЯ, ПРИОСТАНОВЛЕНИЯ И ПРЕКРА</w:t>
      </w:r>
      <w:r w:rsidR="003B74CB">
        <w:rPr>
          <w:rStyle w:val="c6"/>
          <w:b/>
          <w:bCs/>
          <w:color w:val="000000"/>
        </w:rPr>
        <w:t xml:space="preserve">ЩЕНИЯ ОТНОШЕНИЙ МЕЖДУ </w:t>
      </w:r>
      <w:r w:rsidR="00031C3D">
        <w:rPr>
          <w:rStyle w:val="c6"/>
          <w:b/>
          <w:bCs/>
          <w:color w:val="000000"/>
        </w:rPr>
        <w:t>МКДОУ «ДЕТСКИЙ САД «АЛЕНА» ПОСЕЛКА БЕЛИДЖИ</w:t>
      </w:r>
      <w:r w:rsidR="003B74CB">
        <w:rPr>
          <w:rStyle w:val="c6"/>
          <w:b/>
          <w:bCs/>
          <w:color w:val="000000"/>
        </w:rPr>
        <w:t xml:space="preserve"> </w:t>
      </w:r>
      <w:r>
        <w:rPr>
          <w:rStyle w:val="c6"/>
          <w:b/>
          <w:bCs/>
          <w:color w:val="000000"/>
        </w:rPr>
        <w:t xml:space="preserve"> И РОДИТЕЛЯМИ (ЗАКОННЫМИ ПРЕДСТАВИТЕЛЯМИ) ОБУЧАЮЩИХСЯ (ВОСПИТАННИКОВ)</w:t>
      </w:r>
    </w:p>
    <w:p w:rsidR="005D30E0" w:rsidRPr="00010455" w:rsidRDefault="005D30E0" w:rsidP="005D30E0">
      <w:pPr>
        <w:spacing w:after="0" w:line="461" w:lineRule="atLeast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Default="00031C3D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п. Белиджи, 2019г.</w:t>
      </w:r>
    </w:p>
    <w:p w:rsidR="005D30E0" w:rsidRDefault="005D30E0" w:rsidP="005D30E0">
      <w:pPr>
        <w:pStyle w:val="c8"/>
        <w:spacing w:before="0" w:beforeAutospacing="0" w:after="0" w:afterAutospacing="0"/>
        <w:rPr>
          <w:rStyle w:val="c6"/>
          <w:b/>
          <w:bCs/>
          <w:color w:val="000000"/>
        </w:rPr>
      </w:pPr>
    </w:p>
    <w:p w:rsidR="00194916" w:rsidRDefault="00194916" w:rsidP="005D30E0">
      <w:pPr>
        <w:pStyle w:val="c8"/>
        <w:spacing w:before="0" w:beforeAutospacing="0" w:after="0" w:afterAutospacing="0"/>
        <w:jc w:val="center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1.</w:t>
      </w:r>
      <w:r w:rsidR="00031C3D">
        <w:rPr>
          <w:rStyle w:val="c6"/>
          <w:b/>
          <w:bCs/>
          <w:color w:val="000000"/>
          <w:sz w:val="28"/>
          <w:szCs w:val="28"/>
        </w:rPr>
        <w:t xml:space="preserve"> </w:t>
      </w:r>
      <w:r>
        <w:rPr>
          <w:rStyle w:val="c6"/>
          <w:b/>
          <w:bCs/>
          <w:color w:val="000000"/>
          <w:sz w:val="28"/>
          <w:szCs w:val="28"/>
        </w:rPr>
        <w:t>Общие положения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1.1.  Настоящее  Положение разработано в соответствии с Федеральным Законом «Об образовании  в Российской Федерации», Положением о порядке комплектования муниципальных образовательных учреждений, реализующих основную общеобразовательную программу дошкольного образования, Уставом </w:t>
      </w:r>
      <w:r w:rsidR="00031C3D" w:rsidRPr="00031C3D">
        <w:rPr>
          <w:rStyle w:val="c2"/>
          <w:color w:val="000000"/>
          <w:sz w:val="28"/>
          <w:szCs w:val="28"/>
        </w:rPr>
        <w:t xml:space="preserve">МКДОУ «ДЕТСКИЙ САД «АЛЕНА» ПОСЕЛКА БЕЛИДЖИ </w:t>
      </w:r>
      <w:bookmarkStart w:id="0" w:name="_GoBack"/>
      <w:bookmarkEnd w:id="0"/>
      <w:r>
        <w:rPr>
          <w:rStyle w:val="c2"/>
          <w:color w:val="000000"/>
          <w:sz w:val="28"/>
          <w:szCs w:val="28"/>
        </w:rPr>
        <w:t>(далее ДОУ)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1.2. Данный документ регулирует  порядок  оформления возникновения, приостановления и прекращения отношений  ДОУ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2"/>
          <w:color w:val="FF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и родителями (законными представителями)  обучающихся (воспитанников).</w:t>
      </w:r>
    </w:p>
    <w:p w:rsidR="00194916" w:rsidRDefault="00194916" w:rsidP="00194916">
      <w:pPr>
        <w:pStyle w:val="c9"/>
        <w:spacing w:before="0" w:beforeAutospacing="0" w:after="0" w:afterAutospacing="0"/>
        <w:jc w:val="center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2. Порядок  оформления возникновения образовательных отношений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2.1. Основанием возникновения образовательных отношений между ДОУ и родителями (законными представителями) является распорядительный акт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2"/>
          <w:b/>
          <w:bCs/>
          <w:color w:val="000000"/>
          <w:sz w:val="28"/>
          <w:szCs w:val="28"/>
        </w:rPr>
        <w:t>(</w:t>
      </w:r>
      <w:r>
        <w:rPr>
          <w:rStyle w:val="c2"/>
          <w:color w:val="000000"/>
          <w:sz w:val="28"/>
          <w:szCs w:val="28"/>
        </w:rPr>
        <w:t>приказ</w:t>
      </w:r>
      <w:r>
        <w:rPr>
          <w:rStyle w:val="c6"/>
          <w:b/>
          <w:bCs/>
          <w:color w:val="000000"/>
          <w:sz w:val="28"/>
          <w:szCs w:val="28"/>
        </w:rPr>
        <w:t>)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заведующего ДОУ о зачислении обучающегося (воспитанника) в дошкольное образовательное учреждение.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2.2. Изданию распорядительного акта о зачислении обучающегося (воспитанника) в ДОУ предшествует заключение договора об образовании и заявление родителя (законного представителя).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2.3. Права и обязанности участников образовательного процесса, предусмотренные  законодательством об образовании и локальными актами </w:t>
      </w:r>
      <w:r>
        <w:rPr>
          <w:rStyle w:val="c2"/>
          <w:color w:val="000000"/>
          <w:sz w:val="28"/>
          <w:szCs w:val="28"/>
        </w:rPr>
        <w:lastRenderedPageBreak/>
        <w:t>ДОУ,  возникают  с даты зачисления   обучающегося (воспитанника) в дошкольное образовательное учреждение.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2.4. Отношение между ДОУ, осуществляющим образовательную деятельность и родителями (законными представителями) регулируются договором об образовании.  Договор об образовании заключается в простой письменной форме между  ДОУ, в лице заведующего и родителями  (законными представителями)  обучающегося (воспитанника).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3. Порядок приостановления  образовательных отношений</w:t>
      </w:r>
    </w:p>
    <w:p w:rsidR="00D67306" w:rsidRDefault="00194916" w:rsidP="00D67306">
      <w:pPr>
        <w:pStyle w:val="c1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3.1.</w:t>
      </w:r>
      <w:r>
        <w:rPr>
          <w:rStyle w:val="c6"/>
          <w:b/>
          <w:bCs/>
          <w:color w:val="000000"/>
          <w:sz w:val="28"/>
          <w:szCs w:val="28"/>
        </w:rPr>
        <w:t> 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За обучающимся (воспитанником)  ДОУ сохраняется место:  </w:t>
      </w:r>
    </w:p>
    <w:p w:rsidR="00D6730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  <w:sz w:val="28"/>
          <w:szCs w:val="28"/>
        </w:rPr>
        <w:t>в случае болезни;</w:t>
      </w:r>
    </w:p>
    <w:p w:rsidR="00D6730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2"/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по заявлениям родителей (зак</w:t>
      </w:r>
      <w:r w:rsidR="00D67306">
        <w:rPr>
          <w:rStyle w:val="c2"/>
          <w:color w:val="000000"/>
          <w:sz w:val="28"/>
          <w:szCs w:val="28"/>
        </w:rPr>
        <w:t>онных представителей)  на время</w:t>
      </w:r>
    </w:p>
    <w:p w:rsidR="00D6730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2"/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прохождения санаторно-курортного лечения, карантина;</w:t>
      </w:r>
    </w:p>
    <w:p w:rsidR="0019491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по заявлениям родителей (законных представителей)  на время очередных отпусков родителей (законных представителей).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3.2. Родители (законные представители) обучающегося (восп</w:t>
      </w:r>
      <w:r w:rsidR="00031C3D">
        <w:rPr>
          <w:rStyle w:val="c2"/>
          <w:color w:val="000000"/>
          <w:sz w:val="28"/>
          <w:szCs w:val="28"/>
        </w:rPr>
        <w:t xml:space="preserve">итанника), для сохранения места </w:t>
      </w:r>
      <w:r>
        <w:rPr>
          <w:rStyle w:val="c2"/>
          <w:color w:val="000000"/>
          <w:sz w:val="28"/>
          <w:szCs w:val="28"/>
        </w:rPr>
        <w:t>в ДОУ должны предоставить документы, подтверждающие отсутствие обучающегося (воспитанника) по уважительным  причинам.</w:t>
      </w:r>
    </w:p>
    <w:p w:rsidR="00194916" w:rsidRDefault="00194916" w:rsidP="00194916">
      <w:pPr>
        <w:pStyle w:val="c8"/>
        <w:spacing w:before="0" w:beforeAutospacing="0" w:after="0" w:afterAutospacing="0"/>
        <w:ind w:firstLine="708"/>
        <w:jc w:val="center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4. Порядок прекращения образовательных отношений</w:t>
      </w:r>
    </w:p>
    <w:p w:rsidR="00194916" w:rsidRDefault="00194916" w:rsidP="00194916">
      <w:pPr>
        <w:pStyle w:val="c1"/>
        <w:spacing w:before="0" w:beforeAutospacing="0" w:after="0" w:afterAutospacing="0"/>
        <w:ind w:right="20" w:firstLine="708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4.1. Образовательные отношения прекращаются в связи с отчислением обучающегося (воспитанника) из ДОУ:</w:t>
      </w:r>
    </w:p>
    <w:p w:rsidR="00D67306" w:rsidRDefault="00194916" w:rsidP="00D67306">
      <w:pPr>
        <w:pStyle w:val="c1"/>
        <w:numPr>
          <w:ilvl w:val="0"/>
          <w:numId w:val="2"/>
        </w:numPr>
        <w:spacing w:before="0" w:beforeAutospacing="0" w:after="0" w:afterAutospacing="0"/>
        <w:ind w:left="1418" w:right="20" w:hanging="284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в связи с получением дошкольного образования;</w:t>
      </w:r>
    </w:p>
    <w:p w:rsidR="00194916" w:rsidRPr="00D67306" w:rsidRDefault="00194916" w:rsidP="00D67306">
      <w:pPr>
        <w:pStyle w:val="c1"/>
        <w:numPr>
          <w:ilvl w:val="0"/>
          <w:numId w:val="2"/>
        </w:numPr>
        <w:spacing w:before="0" w:beforeAutospacing="0" w:after="0" w:afterAutospacing="0"/>
        <w:ind w:left="1418" w:right="20" w:hanging="284"/>
        <w:jc w:val="both"/>
        <w:rPr>
          <w:color w:val="000000"/>
        </w:rPr>
      </w:pPr>
      <w:r w:rsidRPr="00D67306">
        <w:rPr>
          <w:rStyle w:val="c2"/>
          <w:color w:val="000000"/>
          <w:sz w:val="28"/>
          <w:szCs w:val="28"/>
        </w:rPr>
        <w:t>досрочно, по основаниям  установленным п. 4.2.  настоящего порядка.</w:t>
      </w:r>
    </w:p>
    <w:p w:rsidR="00D67306" w:rsidRDefault="00194916" w:rsidP="00D6730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4.2.  Образовательные отношения могут быть прекращены досрочно в следующих случаях:</w:t>
      </w:r>
    </w:p>
    <w:p w:rsidR="00D67306" w:rsidRDefault="00194916" w:rsidP="00D67306">
      <w:pPr>
        <w:pStyle w:val="c1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по заявлению родителей (законных представителей) обучающегося (воспитанника), в том числе в случае перевода обучающегося   (воспитанника)  для продолжения освоения  программы в другую организацию, осуществляющую образовательную деятельность;</w:t>
      </w:r>
    </w:p>
    <w:p w:rsidR="00194916" w:rsidRPr="00D67306" w:rsidRDefault="00194916" w:rsidP="00D67306">
      <w:pPr>
        <w:pStyle w:val="c1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по обстоятельствам, не зависящим от воли  родителей (законных представителей)  обучающегося (воспитанника) и ДОУ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4.3. Досрочное прекращение образовательных отношений по инициативе родителей (законных представителей) обучающегося (воспитанника) не влечет для него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lastRenderedPageBreak/>
        <w:t>4.4.  Основанием для прекращения образовательных отношений является распорядительный акт (приказ) заведующего ДОУ об отчислении обучающегося (воспитанника).</w:t>
      </w:r>
    </w:p>
    <w:p w:rsidR="00194916" w:rsidRDefault="00031C3D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Права и обязанности </w:t>
      </w:r>
      <w:r w:rsidR="00194916">
        <w:rPr>
          <w:rStyle w:val="c2"/>
          <w:color w:val="000000"/>
          <w:sz w:val="28"/>
          <w:szCs w:val="28"/>
        </w:rPr>
        <w:t>участников образовательного процесса, предусмотренные законодательством об образовании и локальными нормативными актами  ДОУ,  осуществляющего образовательную деятельность, прекращаются с  даты его отчисления из ДОУ.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4.5.  ДОУ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обязано обеспечить перевод  обучающихся (воспитанников) в другие организации, осуществляющие образовательную деятельность и исполнить иные обязательства, предусмотренные договором об образовании.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В случае прекращения деятельности образовательной организации (ДОУ), а также в случае аннулирования у нее лицензии на право осуществления образовательной деятельности,   учредитель образовательной организации обеспечивает перевод  обучающихся (воспитанников) с согласия родителей (законных представителей)  в другие образовательные организации, реализующие соответствующие образовательные программы.</w:t>
      </w:r>
    </w:p>
    <w:p w:rsidR="00B64E5F" w:rsidRDefault="00B64E5F"/>
    <w:sectPr w:rsidR="00B64E5F" w:rsidSect="00BC5D6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A4C" w:rsidRDefault="00204A4C" w:rsidP="00D67306">
      <w:pPr>
        <w:spacing w:after="0" w:line="240" w:lineRule="auto"/>
      </w:pPr>
      <w:r>
        <w:separator/>
      </w:r>
    </w:p>
  </w:endnote>
  <w:endnote w:type="continuationSeparator" w:id="0">
    <w:p w:rsidR="00204A4C" w:rsidRDefault="00204A4C" w:rsidP="00D67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40047"/>
      <w:docPartObj>
        <w:docPartGallery w:val="Page Numbers (Bottom of Page)"/>
        <w:docPartUnique/>
      </w:docPartObj>
    </w:sdtPr>
    <w:sdtEndPr/>
    <w:sdtContent>
      <w:p w:rsidR="00D67306" w:rsidRDefault="00047164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1C3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67306" w:rsidRDefault="00D6730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A4C" w:rsidRDefault="00204A4C" w:rsidP="00D67306">
      <w:pPr>
        <w:spacing w:after="0" w:line="240" w:lineRule="auto"/>
      </w:pPr>
      <w:r>
        <w:separator/>
      </w:r>
    </w:p>
  </w:footnote>
  <w:footnote w:type="continuationSeparator" w:id="0">
    <w:p w:rsidR="00204A4C" w:rsidRDefault="00204A4C" w:rsidP="00D67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647DB"/>
    <w:multiLevelType w:val="hybridMultilevel"/>
    <w:tmpl w:val="B49A0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70039"/>
    <w:multiLevelType w:val="hybridMultilevel"/>
    <w:tmpl w:val="7B3E5A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F155AB4"/>
    <w:multiLevelType w:val="hybridMultilevel"/>
    <w:tmpl w:val="D352AB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4916"/>
    <w:rsid w:val="00031C3D"/>
    <w:rsid w:val="00047164"/>
    <w:rsid w:val="00194916"/>
    <w:rsid w:val="00204A4C"/>
    <w:rsid w:val="003B74CB"/>
    <w:rsid w:val="0042452B"/>
    <w:rsid w:val="004C02F2"/>
    <w:rsid w:val="005D30E0"/>
    <w:rsid w:val="00B64E5F"/>
    <w:rsid w:val="00BC5D67"/>
    <w:rsid w:val="00D6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038BE"/>
  <w15:docId w15:val="{5BBEE833-623E-4D32-8582-E7DE2593C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94916"/>
  </w:style>
  <w:style w:type="paragraph" w:customStyle="1" w:styleId="c8">
    <w:name w:val="c8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94916"/>
  </w:style>
  <w:style w:type="character" w:customStyle="1" w:styleId="apple-converted-space">
    <w:name w:val="apple-converted-space"/>
    <w:basedOn w:val="a0"/>
    <w:rsid w:val="00194916"/>
  </w:style>
  <w:style w:type="paragraph" w:customStyle="1" w:styleId="c9">
    <w:name w:val="c9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94916"/>
  </w:style>
  <w:style w:type="character" w:styleId="a3">
    <w:name w:val="Hyperlink"/>
    <w:rsid w:val="005D30E0"/>
    <w:rPr>
      <w:color w:val="000080"/>
      <w:u w:val="single"/>
    </w:rPr>
  </w:style>
  <w:style w:type="paragraph" w:styleId="a4">
    <w:name w:val="No Spacing"/>
    <w:uiPriority w:val="1"/>
    <w:qFormat/>
    <w:rsid w:val="005D30E0"/>
    <w:pPr>
      <w:spacing w:after="0" w:line="240" w:lineRule="auto"/>
    </w:pPr>
  </w:style>
  <w:style w:type="table" w:styleId="a5">
    <w:name w:val="Table Grid"/>
    <w:basedOn w:val="a1"/>
    <w:uiPriority w:val="59"/>
    <w:rsid w:val="005D30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D67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67306"/>
  </w:style>
  <w:style w:type="paragraph" w:styleId="a8">
    <w:name w:val="footer"/>
    <w:basedOn w:val="a"/>
    <w:link w:val="a9"/>
    <w:uiPriority w:val="99"/>
    <w:unhideWhenUsed/>
    <w:rsid w:val="00D67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7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9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HI</cp:lastModifiedBy>
  <cp:revision>6</cp:revision>
  <cp:lastPrinted>2015-02-10T04:55:00Z</cp:lastPrinted>
  <dcterms:created xsi:type="dcterms:W3CDTF">2015-02-10T04:57:00Z</dcterms:created>
  <dcterms:modified xsi:type="dcterms:W3CDTF">2019-04-23T09:47:00Z</dcterms:modified>
</cp:coreProperties>
</file>