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E9" w:rsidRPr="00575CE9" w:rsidRDefault="00575CE9" w:rsidP="00575CE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75CE9" w:rsidRPr="00575CE9" w:rsidRDefault="00575CE9" w:rsidP="00575CE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53125" cy="2971800"/>
            <wp:effectExtent l="19050" t="0" r="9525" b="0"/>
            <wp:docPr id="1" name="Рисунок 1" descr="https://34.tvoysadik.ru/upload/ts34_new/images/banner/d7/cf/d7cf04c7e308e2d5cf154993f545e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.tvoysadik.ru/upload/ts34_new/images/banner/d7/cf/d7cf04c7e308e2d5cf154993f545e4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53125" cy="2971800"/>
            <wp:effectExtent l="19050" t="0" r="9525" b="0"/>
            <wp:docPr id="2" name="Рисунок 2" descr="https://34.tvoysadik.ru/upload/ts34_new/images/banner/d7/cf/d7cf04c7e308e2d5cf154993f545e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4.tvoysadik.ru/upload/ts34_new/images/banner/d7/cf/d7cf04c7e308e2d5cf154993f545e4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53125" cy="2971800"/>
            <wp:effectExtent l="19050" t="0" r="9525" b="0"/>
            <wp:docPr id="3" name="Рисунок 3" descr="https://34.tvoysadik.ru/upload/ts34_new/images/banner/d7/cf/d7cf04c7e308e2d5cf154993f545e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4.tvoysadik.ru/upload/ts34_new/images/banner/d7/cf/d7cf04c7e308e2d5cf154993f545e4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CE9" w:rsidRPr="00575CE9" w:rsidRDefault="00575CE9" w:rsidP="00575CE9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spellStart"/>
      <w:r w:rsidRPr="00575CE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lastRenderedPageBreak/>
        <w:t>Антикоррупционное</w:t>
      </w:r>
      <w:proofErr w:type="spellEnd"/>
      <w:r w:rsidRPr="00575CE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просвещение</w:t>
      </w:r>
    </w:p>
    <w:p w:rsidR="00575CE9" w:rsidRPr="00575CE9" w:rsidRDefault="00575CE9" w:rsidP="00575CE9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75CE9">
          <w:rPr>
            <w:rFonts w:ascii="Tahoma" w:eastAsia="Times New Roman" w:hAnsi="Tahoma" w:cs="Tahoma"/>
            <w:color w:val="007AD0"/>
            <w:sz w:val="21"/>
            <w:lang w:eastAsia="ru-RU"/>
          </w:rPr>
          <w:t>«Генеральная прокуратура Российской Федерации разъясняет»</w:t>
        </w:r>
      </w:hyperlink>
    </w:p>
    <w:p w:rsidR="00575CE9" w:rsidRPr="00575CE9" w:rsidRDefault="00575CE9" w:rsidP="00575CE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5C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№ 273-ФЗ от 25.12.2008</w:t>
      </w:r>
      <w:proofErr w:type="gramStart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 xml:space="preserve"> О</w:t>
      </w:r>
      <w:proofErr w:type="gramEnd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 xml:space="preserve"> противодействии </w:t>
      </w:r>
      <w:proofErr w:type="spellStart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коррупции.pdf</w:t>
      </w:r>
      <w:proofErr w:type="spellEnd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7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  <w:hyperlink r:id="rId8" w:tgtFrame="_blank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575CE9" w:rsidRPr="00575CE9" w:rsidRDefault="00575CE9" w:rsidP="00575CE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5C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Указ № 147 от 01.04.2016</w:t>
      </w:r>
      <w:proofErr w:type="gramStart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 xml:space="preserve"> О</w:t>
      </w:r>
      <w:proofErr w:type="gramEnd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 xml:space="preserve"> национальном плане противодействия </w:t>
      </w:r>
      <w:proofErr w:type="spellStart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коррупции.pdf</w:t>
      </w:r>
      <w:proofErr w:type="spellEnd"/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9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0" w:tgtFrame="_blank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575CE9" w:rsidRPr="00575CE9" w:rsidRDefault="00575CE9" w:rsidP="00575CE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5C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Памятка 1.pdf </w:t>
      </w:r>
      <w:hyperlink r:id="rId11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2" w:tgtFrame="_blank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575CE9" w:rsidRPr="00575CE9" w:rsidRDefault="00575CE9" w:rsidP="00575CE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5C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Памятка 2.pdf </w:t>
      </w:r>
      <w:hyperlink r:id="rId13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4" w:tgtFrame="_blank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575CE9" w:rsidRPr="00575CE9" w:rsidRDefault="00575CE9" w:rsidP="00575CE9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5CE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75CE9">
        <w:rPr>
          <w:rFonts w:ascii="Arial" w:eastAsia="Times New Roman" w:hAnsi="Arial" w:cs="Arial"/>
          <w:color w:val="555555"/>
          <w:sz w:val="21"/>
          <w:lang w:eastAsia="ru-RU"/>
        </w:rPr>
        <w:t>Памятка 3.pdf </w:t>
      </w:r>
      <w:hyperlink r:id="rId15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6" w:tgtFrame="_blank" w:history="1">
        <w:r w:rsidRPr="00575CE9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B63C71" w:rsidRDefault="00575CE9"/>
    <w:sectPr w:rsidR="00B63C71" w:rsidSect="00CC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7B53"/>
    <w:multiLevelType w:val="multilevel"/>
    <w:tmpl w:val="537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5CE9"/>
    <w:rsid w:val="00010C06"/>
    <w:rsid w:val="00575CE9"/>
    <w:rsid w:val="00665608"/>
    <w:rsid w:val="00CC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3E"/>
  </w:style>
  <w:style w:type="paragraph" w:styleId="1">
    <w:name w:val="heading 1"/>
    <w:basedOn w:val="a"/>
    <w:link w:val="10"/>
    <w:uiPriority w:val="9"/>
    <w:qFormat/>
    <w:rsid w:val="0057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5CE9"/>
    <w:rPr>
      <w:color w:val="0000FF"/>
      <w:u w:val="single"/>
    </w:rPr>
  </w:style>
  <w:style w:type="character" w:customStyle="1" w:styleId="text">
    <w:name w:val="text"/>
    <w:basedOn w:val="a0"/>
    <w:rsid w:val="00575CE9"/>
  </w:style>
  <w:style w:type="character" w:customStyle="1" w:styleId="caption">
    <w:name w:val="caption"/>
    <w:basedOn w:val="a0"/>
    <w:rsid w:val="00575CE9"/>
  </w:style>
  <w:style w:type="paragraph" w:styleId="a4">
    <w:name w:val="Balloon Text"/>
    <w:basedOn w:val="a"/>
    <w:link w:val="a5"/>
    <w:uiPriority w:val="99"/>
    <w:semiHidden/>
    <w:unhideWhenUsed/>
    <w:rsid w:val="0057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9720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11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.tvoysadik.ru/upload/ts34_new/files/5d/00/5d0085bbbe68a3ae75e43dd0957bf4bb.pdf" TargetMode="External"/><Relationship Id="rId13" Type="http://schemas.openxmlformats.org/officeDocument/2006/relationships/hyperlink" Target="https://34.tvoysadik.ru/file/download?id=4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4.tvoysadik.ru/file/download?id=485" TargetMode="External"/><Relationship Id="rId12" Type="http://schemas.openxmlformats.org/officeDocument/2006/relationships/hyperlink" Target="https://34.tvoysadik.ru/upload/ts34_new/files/95/ea/95eac0a31d6e855d5d8171fad692cab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34.tvoysadik.ru/upload/ts34_new/files/64/d2/64d213492c962e3276a7f84561c08e7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nproc.gov.ru/anticor/anticor-legal-education/" TargetMode="External"/><Relationship Id="rId11" Type="http://schemas.openxmlformats.org/officeDocument/2006/relationships/hyperlink" Target="https://34.tvoysadik.ru/file/download?id=4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34.tvoysadik.ru/file/download?id=489" TargetMode="External"/><Relationship Id="rId10" Type="http://schemas.openxmlformats.org/officeDocument/2006/relationships/hyperlink" Target="https://34.tvoysadik.ru/upload/ts34_new/files/70/c5/70c528fb01e964e5fa963ff055009e4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4.tvoysadik.ru/file/download?id=486" TargetMode="External"/><Relationship Id="rId14" Type="http://schemas.openxmlformats.org/officeDocument/2006/relationships/hyperlink" Target="https://34.tvoysadik.ru/upload/ts34_new/files/f3/80/f380d8f465956084e6a7a000155cf3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2019-10-30T13:08:00Z</dcterms:created>
  <dcterms:modified xsi:type="dcterms:W3CDTF">2019-10-30T13:09:00Z</dcterms:modified>
</cp:coreProperties>
</file>